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1680" w:firstLineChars="350"/>
        <w:jc w:val="center"/>
        <w:rPr>
          <w:rFonts w:hint="eastAsia" w:ascii="华文中宋" w:hAnsi="华文中宋" w:eastAsia="华文中宋" w:cs="华文中宋"/>
          <w:b/>
          <w:sz w:val="36"/>
          <w:szCs w:val="36"/>
        </w:rPr>
      </w:pPr>
      <w:bookmarkStart w:id="0" w:name="_GoBack"/>
      <w:bookmarkEnd w:id="0"/>
      <w:r>
        <w:rPr>
          <w:rFonts w:hint="eastAsia" w:ascii="华文中宋" w:hAnsi="华文中宋" w:eastAsia="华文中宋" w:cs="华文中宋"/>
          <w:b/>
          <w:sz w:val="36"/>
          <w:szCs w:val="36"/>
        </w:rPr>
        <w:t>《行政之光》杂志社简介</w:t>
      </w:r>
    </w:p>
    <w:p>
      <w:pPr>
        <w:rPr>
          <w:sz w:val="24"/>
          <w:szCs w:val="24"/>
        </w:rPr>
      </w:pPr>
    </w:p>
    <w:p>
      <w:pPr>
        <w:widowControl w:val="0"/>
        <w:wordWrap/>
        <w:adjustRightInd/>
        <w:snapToGrid/>
        <w:spacing w:line="240" w:lineRule="auto"/>
        <w:ind w:left="0" w:leftChars="0" w:right="0" w:firstLine="0" w:firstLineChars="0"/>
        <w:jc w:val="both"/>
        <w:textAlignment w:val="auto"/>
        <w:outlineLvl w:val="9"/>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一、概况</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行政之光》杂志社是行政学院直属的学生组织。本组织以《行政之光》杂志为核心，开展与之有关的杂志编辑、学术活动策划、宣传等工作。是行政学院重要的学生组织和学术交流平台，为学院内外师生提供了优质的学术期刊和丰富多彩的学术活动。杂志社下属主刊《行政之光》、副刊《行影》。</w:t>
      </w:r>
    </w:p>
    <w:p>
      <w:pPr>
        <w:rPr>
          <w:rFonts w:hint="eastAsia" w:ascii="仿宋_GB2312" w:hAnsi="仿宋_GB2312" w:eastAsia="仿宋_GB2312" w:cs="仿宋_GB2312"/>
          <w:color w:val="333333"/>
          <w:sz w:val="28"/>
          <w:szCs w:val="28"/>
          <w:shd w:val="clear" w:color="auto" w:fill="FFFFFF"/>
        </w:rPr>
      </w:pPr>
      <w:r>
        <w:rPr>
          <w:rFonts w:hint="eastAsia" w:ascii="黑体" w:hAnsi="黑体" w:eastAsia="黑体" w:cs="黑体"/>
          <w:color w:val="333333"/>
          <w:sz w:val="28"/>
          <w:szCs w:val="28"/>
          <w:shd w:val="clear" w:color="auto" w:fill="FFFFFF"/>
        </w:rPr>
        <w:t>二、期刊介绍</w:t>
      </w:r>
    </w:p>
    <w:p>
      <w:pPr>
        <w:rPr>
          <w:rFonts w:hint="eastAsia" w:ascii="楷体_GB2312" w:hAnsi="楷体_GB2312" w:eastAsia="楷体_GB2312" w:cs="楷体_GB2312"/>
          <w:color w:val="333333"/>
          <w:sz w:val="28"/>
          <w:szCs w:val="28"/>
          <w:shd w:val="clear" w:color="auto" w:fill="FFFFFF"/>
        </w:rPr>
      </w:pPr>
      <w:r>
        <w:rPr>
          <w:rFonts w:hint="eastAsia" w:ascii="楷体_GB2312" w:hAnsi="楷体_GB2312" w:eastAsia="楷体_GB2312" w:cs="楷体_GB2312"/>
          <w:color w:val="333333"/>
          <w:sz w:val="28"/>
          <w:szCs w:val="28"/>
          <w:shd w:val="clear" w:color="auto" w:fill="FFFFFF"/>
        </w:rPr>
        <w:t>1</w:t>
      </w:r>
      <w:r>
        <w:rPr>
          <w:rFonts w:hint="eastAsia" w:ascii="楷体_GB2312" w:hAnsi="楷体_GB2312" w:eastAsia="楷体_GB2312" w:cs="楷体_GB2312"/>
          <w:color w:val="333333"/>
          <w:sz w:val="28"/>
          <w:szCs w:val="28"/>
          <w:shd w:val="clear" w:color="auto" w:fill="FFFFFF"/>
          <w:lang w:eastAsia="zh-CN"/>
        </w:rPr>
        <w:t>.</w:t>
      </w:r>
      <w:r>
        <w:rPr>
          <w:rFonts w:hint="eastAsia" w:ascii="楷体_GB2312" w:hAnsi="楷体_GB2312" w:eastAsia="楷体_GB2312" w:cs="楷体_GB2312"/>
          <w:color w:val="333333"/>
          <w:sz w:val="28"/>
          <w:szCs w:val="28"/>
          <w:shd w:val="clear" w:color="auto" w:fill="FFFFFF"/>
        </w:rPr>
        <w:t>《行政之光》</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行政之光》是杂志社的主要刊物，于1996年创刊，是由行政学院主办、主管本科生学生工作副院长直管、主管本科生教学副院长指导的校级学术刊物（XNK-036），期刊为半年刊。主要刊登我院研究生、本科生以及其他学院师生的优秀学术文章，《行政之光》自创刊起，1996-1999年每年一期，2000-2012年每年</w:t>
      </w:r>
      <w:r>
        <w:rPr>
          <w:rFonts w:hint="eastAsia" w:ascii="仿宋_GB2312" w:hAnsi="仿宋_GB2312" w:eastAsia="仿宋_GB2312" w:cs="仿宋_GB2312"/>
          <w:color w:val="333333"/>
          <w:sz w:val="28"/>
          <w:szCs w:val="28"/>
          <w:shd w:val="clear" w:color="auto" w:fill="FFFFFF"/>
          <w:lang w:val="en-US" w:eastAsia="zh-CN"/>
        </w:rPr>
        <w:t>两</w:t>
      </w:r>
      <w:r>
        <w:rPr>
          <w:rFonts w:hint="eastAsia" w:ascii="仿宋_GB2312" w:hAnsi="仿宋_GB2312" w:eastAsia="仿宋_GB2312" w:cs="仿宋_GB2312"/>
          <w:color w:val="333333"/>
          <w:sz w:val="28"/>
          <w:szCs w:val="28"/>
          <w:shd w:val="clear" w:color="auto" w:fill="FFFFFF"/>
        </w:rPr>
        <w:t>期，2013-2014年年每年1期，至今共发行32期。杂志社聘请吉林大学行政学院知名教授担任本刊编委，提高了杂志的学术权威性。期刊面向全校征稿，内容以政治学为主，同时涵盖了哲学、法学、社会学等人文社会学科，是一个以政治学为中心的跨学科交流平台。不管是对于本学院还是其他学院的学生，阅读《行政之光》都会有所收获。</w:t>
      </w:r>
    </w:p>
    <w:p>
      <w:pPr>
        <w:rPr>
          <w:rFonts w:hint="eastAsia" w:ascii="楷体_GB2312" w:hAnsi="楷体_GB2312" w:eastAsia="楷体_GB2312" w:cs="楷体_GB2312"/>
          <w:color w:val="333333"/>
          <w:sz w:val="28"/>
          <w:szCs w:val="28"/>
          <w:shd w:val="clear" w:color="auto" w:fill="FFFFFF"/>
        </w:rPr>
      </w:pPr>
      <w:r>
        <w:rPr>
          <w:rFonts w:hint="eastAsia" w:ascii="楷体_GB2312" w:hAnsi="楷体_GB2312" w:eastAsia="楷体_GB2312" w:cs="楷体_GB2312"/>
          <w:color w:val="333333"/>
          <w:sz w:val="28"/>
          <w:szCs w:val="28"/>
          <w:shd w:val="clear" w:color="auto" w:fill="FFFFFF"/>
        </w:rPr>
        <w:t>2</w:t>
      </w:r>
      <w:r>
        <w:rPr>
          <w:rFonts w:hint="eastAsia" w:ascii="楷体_GB2312" w:hAnsi="楷体_GB2312" w:eastAsia="楷体_GB2312" w:cs="楷体_GB2312"/>
          <w:color w:val="333333"/>
          <w:sz w:val="28"/>
          <w:szCs w:val="28"/>
          <w:shd w:val="clear" w:color="auto" w:fill="FFFFFF"/>
          <w:lang w:eastAsia="zh-CN"/>
        </w:rPr>
        <w:t>.</w:t>
      </w:r>
      <w:r>
        <w:rPr>
          <w:rFonts w:hint="eastAsia" w:ascii="楷体_GB2312" w:hAnsi="楷体_GB2312" w:eastAsia="楷体_GB2312" w:cs="楷体_GB2312"/>
          <w:color w:val="333333"/>
          <w:sz w:val="28"/>
          <w:szCs w:val="28"/>
          <w:shd w:val="clear" w:color="auto" w:fill="FFFFFF"/>
        </w:rPr>
        <w:t>《行影》</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行影》是行政之光杂志社的副刊。学术之外，还有生活。杂志社在正式的学术活动和学术刊物之外，不忘关注学生生活的闲情逸致。《行影》就是这样一本以生活和文学为主题的杂志，主要刊登行政学院和其他各学院学生的随笔、诗词等文学作品，充满了浓浓的文学气息和清新格调。为杂志社带来了与严肃的学术不一样的另一种气息，也带来了在学习之外一缕清新的空气。除此之外，《行影》推出的迎新特刊编辑和汇总了新生入学所需要的种种建议和指导，使广大新生更快的融入大学，享受大学生活。是行政学院和《行政之光》杂志社送给新生的第一份礼物。《行影》副刊自2011年始发刊，2011，2012</w:t>
      </w:r>
      <w:r>
        <w:rPr>
          <w:rFonts w:hint="eastAsia" w:ascii="仿宋_GB2312" w:hAnsi="仿宋_GB2312" w:eastAsia="仿宋_GB2312" w:cs="仿宋_GB2312"/>
          <w:color w:val="333333"/>
          <w:sz w:val="28"/>
          <w:szCs w:val="28"/>
          <w:shd w:val="clear" w:color="auto" w:fill="FFFFFF"/>
          <w:lang w:eastAsia="zh-CN"/>
        </w:rPr>
        <w:t>，</w:t>
      </w:r>
      <w:r>
        <w:rPr>
          <w:rFonts w:hint="eastAsia" w:ascii="仿宋_GB2312" w:hAnsi="仿宋_GB2312" w:eastAsia="仿宋_GB2312" w:cs="仿宋_GB2312"/>
          <w:color w:val="333333"/>
          <w:sz w:val="28"/>
          <w:szCs w:val="28"/>
          <w:shd w:val="clear" w:color="auto" w:fill="FFFFFF"/>
        </w:rPr>
        <w:t>2014年每年一期，共发行3期。</w:t>
      </w:r>
    </w:p>
    <w:p>
      <w:pPr>
        <w:rPr>
          <w:rFonts w:hint="eastAsia" w:ascii="仿宋_GB2312" w:hAnsi="仿宋_GB2312" w:eastAsia="仿宋_GB2312" w:cs="仿宋_GB2312"/>
          <w:color w:val="333333"/>
          <w:sz w:val="28"/>
          <w:szCs w:val="28"/>
          <w:shd w:val="clear" w:color="auto" w:fill="FFFFFF"/>
        </w:rPr>
      </w:pPr>
      <w:r>
        <w:rPr>
          <w:rFonts w:hint="eastAsia" w:ascii="黑体" w:hAnsi="黑体" w:eastAsia="黑体" w:cs="黑体"/>
          <w:color w:val="333333"/>
          <w:sz w:val="28"/>
          <w:szCs w:val="28"/>
          <w:shd w:val="clear" w:color="auto" w:fill="FFFFFF"/>
        </w:rPr>
        <w:t>三、部门介绍</w:t>
      </w:r>
    </w:p>
    <w:p>
      <w:pPr>
        <w:rPr>
          <w:rFonts w:hint="eastAsia" w:ascii="楷体_GB2312" w:hAnsi="楷体_GB2312" w:eastAsia="楷体_GB2312" w:cs="楷体_GB2312"/>
          <w:color w:val="333333"/>
          <w:sz w:val="28"/>
          <w:szCs w:val="28"/>
          <w:shd w:val="clear" w:color="auto" w:fill="FFFFFF"/>
        </w:rPr>
      </w:pPr>
      <w:r>
        <w:rPr>
          <w:rFonts w:hint="eastAsia" w:ascii="楷体_GB2312" w:hAnsi="楷体_GB2312" w:eastAsia="楷体_GB2312" w:cs="楷体_GB2312"/>
          <w:color w:val="333333"/>
          <w:sz w:val="28"/>
          <w:szCs w:val="28"/>
          <w:shd w:val="clear" w:color="auto" w:fill="FFFFFF"/>
        </w:rPr>
        <w:t>1</w:t>
      </w:r>
      <w:r>
        <w:rPr>
          <w:rFonts w:hint="eastAsia" w:ascii="楷体_GB2312" w:hAnsi="楷体_GB2312" w:eastAsia="楷体_GB2312" w:cs="楷体_GB2312"/>
          <w:color w:val="333333"/>
          <w:sz w:val="28"/>
          <w:szCs w:val="28"/>
          <w:shd w:val="clear" w:color="auto" w:fill="FFFFFF"/>
          <w:lang w:eastAsia="zh-CN"/>
        </w:rPr>
        <w:t>.</w:t>
      </w:r>
      <w:r>
        <w:rPr>
          <w:rFonts w:hint="eastAsia" w:ascii="楷体_GB2312" w:hAnsi="楷体_GB2312" w:eastAsia="楷体_GB2312" w:cs="楷体_GB2312"/>
          <w:color w:val="333333"/>
          <w:sz w:val="28"/>
          <w:szCs w:val="28"/>
          <w:shd w:val="clear" w:color="auto" w:fill="FFFFFF"/>
        </w:rPr>
        <w:t>编辑部</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编辑部主要负责围绕期刊的有关工作。包括稿件征集和编辑，期刊的制作排版、封面设计以及印刷。具体有征集稿件、对文字、语法语句、标点符号、引用标识、注释格式和参考文献格式进行规范。将修改后的定稿按当期刊物的栏目进行分类；与原文作者达到出版意向；将当期刊物定稿交至出版发行部门出版。编辑部以优质期刊为己任，成员具有一定的学术素养，对稿件的遴选、修缮都精益求精。每一本《行政之光》和《行影》都凝结着编辑部编辑们的细心和努力。</w:t>
      </w:r>
    </w:p>
    <w:p>
      <w:pPr>
        <w:rPr>
          <w:rFonts w:hint="eastAsia" w:ascii="楷体_GB2312" w:hAnsi="楷体_GB2312" w:eastAsia="楷体_GB2312" w:cs="楷体_GB2312"/>
          <w:color w:val="333333"/>
          <w:sz w:val="28"/>
          <w:szCs w:val="28"/>
          <w:shd w:val="clear" w:color="auto" w:fill="FFFFFF"/>
        </w:rPr>
      </w:pPr>
      <w:r>
        <w:rPr>
          <w:rFonts w:hint="eastAsia" w:ascii="楷体_GB2312" w:hAnsi="楷体_GB2312" w:eastAsia="楷体_GB2312" w:cs="楷体_GB2312"/>
          <w:color w:val="333333"/>
          <w:sz w:val="28"/>
          <w:szCs w:val="28"/>
          <w:shd w:val="clear" w:color="auto" w:fill="FFFFFF"/>
        </w:rPr>
        <w:t>2.学术文化沙龙秘书处</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作为杂志社的秘书部门，学术文化沙龙秘书处负责杂志社的书记和日常工作。进行会议记录、活动策划等具体工作。除此之外，学术文化沙龙秘书处也是一个学术机构，兼有学术职能。主要负责开展学术文化沙龙系列活动和学院内其他所有学术活动的组织协调。近一年来，学术文化沙龙秘书处负责筹办了学术梦想秀、豆瓣读书小组等学院活动和学术交流媒体运营并负责具体工作，并且正在筹办参与模拟政协提案大赛、外交外事礼仪大赛、模拟新闻发言人大赛等专业相关的全国性赛事活动，是学院学术工作的前沿。在这里有着浓厚的学术气氛和学术情怀，秘书处始终为了尊重学术、热爱学术、投身学术而努力，为学院的学术氛围的建立和学生学术素养的提高贡献了力量。</w:t>
      </w:r>
    </w:p>
    <w:p>
      <w:pPr>
        <w:numPr>
          <w:ilvl w:val="0"/>
          <w:numId w:val="1"/>
        </w:numPr>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rPr>
        <w:t>职务设置</w:t>
      </w:r>
    </w:p>
    <w:p>
      <w:pPr>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 xml:space="preserve">    </w:t>
      </w:r>
      <w:r>
        <w:rPr>
          <w:rFonts w:hint="eastAsia" w:ascii="仿宋_GB2312" w:hAnsi="仿宋_GB2312" w:eastAsia="仿宋_GB2312" w:cs="仿宋_GB2312"/>
          <w:color w:val="333333"/>
          <w:sz w:val="28"/>
          <w:szCs w:val="28"/>
          <w:shd w:val="clear" w:color="auto" w:fill="FFFFFF"/>
        </w:rPr>
        <w:t>杂志社设社长、副社长、主编各一名；编辑部设部长一名，责任编辑若干，部员若干；学术文化沙龙秘书处设秘书长一名，副秘书长若干，部员若干。</w:t>
      </w:r>
    </w:p>
    <w:p>
      <w:pPr>
        <w:rPr>
          <w:rFonts w:hint="eastAsia" w:ascii="仿宋_GB2312" w:hAnsi="仿宋_GB2312" w:eastAsia="仿宋_GB2312" w:cs="仿宋_GB2312"/>
          <w:color w:val="333333"/>
          <w:sz w:val="28"/>
          <w:szCs w:val="28"/>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9819526">
    <w:nsid w:val="55D1E706"/>
    <w:multiLevelType w:val="singleLevel"/>
    <w:tmpl w:val="55D1E706"/>
    <w:lvl w:ilvl="0" w:tentative="1">
      <w:start w:val="4"/>
      <w:numFmt w:val="chineseCounting"/>
      <w:suff w:val="nothing"/>
      <w:lvlText w:val="%1、"/>
      <w:lvlJc w:val="left"/>
      <w:rPr>
        <w:rFonts w:cs="Times New Roman"/>
      </w:rPr>
    </w:lvl>
  </w:abstractNum>
  <w:num w:numId="1">
    <w:abstractNumId w:val="14398195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22C1B"/>
    <w:rsid w:val="00172A27"/>
    <w:rsid w:val="00220199"/>
    <w:rsid w:val="003176BE"/>
    <w:rsid w:val="003822FD"/>
    <w:rsid w:val="0042284E"/>
    <w:rsid w:val="006D4D73"/>
    <w:rsid w:val="008E6B61"/>
    <w:rsid w:val="00CE39E8"/>
    <w:rsid w:val="00D41248"/>
    <w:rsid w:val="00DE5EEE"/>
    <w:rsid w:val="08320560"/>
    <w:rsid w:val="16550F32"/>
    <w:rsid w:val="1C384E5A"/>
    <w:rsid w:val="278C5597"/>
    <w:rsid w:val="2864272E"/>
    <w:rsid w:val="44D74E02"/>
    <w:rsid w:val="452E7E1F"/>
    <w:rsid w:val="49380F5A"/>
    <w:rsid w:val="54704F17"/>
    <w:rsid w:val="59AC3B2A"/>
    <w:rsid w:val="5CCF11D3"/>
    <w:rsid w:val="600D5DA2"/>
    <w:rsid w:val="63F209FC"/>
    <w:rsid w:val="7FCC59B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link w:val="10"/>
    <w:uiPriority w:val="99"/>
    <w:pPr>
      <w:jc w:val="left"/>
    </w:pPr>
  </w:style>
  <w:style w:type="paragraph" w:styleId="3">
    <w:name w:val="Balloon Text"/>
    <w:basedOn w:val="1"/>
    <w:link w:val="11"/>
    <w:semiHidden/>
    <w:uiPriority w:val="99"/>
    <w:rPr>
      <w:sz w:val="18"/>
      <w:szCs w:val="18"/>
    </w:rPr>
  </w:style>
  <w:style w:type="paragraph" w:styleId="4">
    <w:name w:val="footer"/>
    <w:basedOn w:val="1"/>
    <w:link w:val="13"/>
    <w:semiHidden/>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kern w:val="0"/>
      <w:sz w:val="24"/>
    </w:rPr>
  </w:style>
  <w:style w:type="character" w:styleId="8">
    <w:name w:val="annotation reference"/>
    <w:basedOn w:val="7"/>
    <w:semiHidden/>
    <w:uiPriority w:val="99"/>
    <w:rPr>
      <w:rFonts w:cs="Times New Roman"/>
      <w:sz w:val="21"/>
      <w:szCs w:val="21"/>
    </w:rPr>
  </w:style>
  <w:style w:type="character" w:customStyle="1" w:styleId="10">
    <w:name w:val="Comment Text Char"/>
    <w:basedOn w:val="7"/>
    <w:link w:val="2"/>
    <w:semiHidden/>
    <w:uiPriority w:val="99"/>
    <w:rPr>
      <w:szCs w:val="20"/>
    </w:rPr>
  </w:style>
  <w:style w:type="character" w:customStyle="1" w:styleId="11">
    <w:name w:val="Balloon Text Char"/>
    <w:basedOn w:val="7"/>
    <w:link w:val="3"/>
    <w:semiHidden/>
    <w:locked/>
    <w:uiPriority w:val="99"/>
    <w:rPr>
      <w:rFonts w:cs="Times New Roman"/>
      <w:kern w:val="2"/>
      <w:sz w:val="18"/>
      <w:szCs w:val="18"/>
    </w:rPr>
  </w:style>
  <w:style w:type="character" w:customStyle="1" w:styleId="12">
    <w:name w:val="Header Char"/>
    <w:basedOn w:val="7"/>
    <w:link w:val="5"/>
    <w:semiHidden/>
    <w:locked/>
    <w:uiPriority w:val="99"/>
    <w:rPr>
      <w:rFonts w:cs="Times New Roman"/>
      <w:kern w:val="2"/>
      <w:sz w:val="18"/>
      <w:szCs w:val="18"/>
    </w:rPr>
  </w:style>
  <w:style w:type="character" w:customStyle="1" w:styleId="13">
    <w:name w:val="Footer Char"/>
    <w:basedOn w:val="7"/>
    <w:link w:val="4"/>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207</Words>
  <Characters>1181</Characters>
  <Lines>0</Lines>
  <Paragraphs>0</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2015-08-17T04:12:00Z</dcterms:created>
  <dc:creator>Administrator</dc:creator>
  <cp:lastModifiedBy>Administrator</cp:lastModifiedBy>
  <dcterms:modified xsi:type="dcterms:W3CDTF">2015-09-22T08:56:13Z</dcterms:modified>
  <dc:title>《行政之光》杂志社简介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